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53" w:rsidRDefault="007F0F53" w:rsidP="007F0F53">
      <w:pPr>
        <w:spacing w:before="3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83838"/>
          <w:sz w:val="39"/>
          <w:szCs w:val="39"/>
          <w:lang w:eastAsia="ru-RU"/>
        </w:rPr>
      </w:pPr>
    </w:p>
    <w:p w:rsidR="007F0F53" w:rsidRDefault="007F0F53" w:rsidP="007F0F53">
      <w:pPr>
        <w:spacing w:before="3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83838"/>
          <w:sz w:val="39"/>
          <w:szCs w:val="39"/>
          <w:lang w:eastAsia="ru-RU"/>
        </w:rPr>
      </w:pPr>
      <w:r w:rsidRPr="007F0F53">
        <w:rPr>
          <w:rFonts w:ascii="Arial" w:eastAsia="Times New Roman" w:hAnsi="Arial" w:cs="Arial"/>
          <w:b/>
          <w:bCs/>
          <w:color w:val="383838"/>
          <w:sz w:val="39"/>
          <w:szCs w:val="39"/>
          <w:lang w:eastAsia="ru-RU"/>
        </w:rPr>
        <w:t>Памятка по профилактике гриппа и ОРВИ</w:t>
      </w:r>
    </w:p>
    <w:p w:rsidR="007F0F53" w:rsidRPr="007F0F53" w:rsidRDefault="007F0F53" w:rsidP="007F0F53">
      <w:pPr>
        <w:spacing w:before="3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83838"/>
          <w:sz w:val="39"/>
          <w:szCs w:val="39"/>
          <w:lang w:eastAsia="ru-RU"/>
        </w:rPr>
      </w:pPr>
    </w:p>
    <w:p w:rsidR="007F0F53" w:rsidRPr="007F0F53" w:rsidRDefault="007F0F53" w:rsidP="007F0F53">
      <w:pPr>
        <w:spacing w:line="384" w:lineRule="atLeast"/>
        <w:jc w:val="center"/>
        <w:rPr>
          <w:rFonts w:ascii="Arial" w:eastAsia="Times New Roman" w:hAnsi="Arial" w:cs="Arial"/>
          <w:color w:val="686868"/>
          <w:sz w:val="24"/>
          <w:szCs w:val="24"/>
          <w:lang w:eastAsia="ru-RU"/>
        </w:rPr>
      </w:pPr>
      <w:r w:rsidRPr="007F0F53">
        <w:rPr>
          <w:rFonts w:ascii="Arial" w:eastAsia="Times New Roman" w:hAnsi="Arial" w:cs="Arial"/>
          <w:noProof/>
          <w:color w:val="686868"/>
          <w:sz w:val="24"/>
          <w:szCs w:val="24"/>
          <w:lang w:eastAsia="ru-RU"/>
        </w:rPr>
        <w:drawing>
          <wp:inline distT="0" distB="0" distL="0" distR="0" wp14:anchorId="09639D5F" wp14:editId="4D98EC8D">
            <wp:extent cx="6612988" cy="3582035"/>
            <wp:effectExtent l="0" t="0" r="0" b="0"/>
            <wp:docPr id="1" name="Рисунок 1" descr="Памятка по профилактике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по профилактике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020" cy="358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53" w:rsidRDefault="007F0F53" w:rsidP="007F0F53">
      <w:pPr>
        <w:spacing w:after="0" w:line="384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7F0F53" w:rsidRDefault="007F0F53" w:rsidP="007F0F53">
      <w:pPr>
        <w:spacing w:after="0" w:line="384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7F0F53" w:rsidRPr="007F0F53" w:rsidRDefault="007F0F53" w:rsidP="007F0F53">
      <w:pPr>
        <w:spacing w:after="0" w:line="384" w:lineRule="atLeast"/>
        <w:jc w:val="center"/>
        <w:rPr>
          <w:rFonts w:ascii="Arial" w:eastAsia="Times New Roman" w:hAnsi="Arial" w:cs="Arial"/>
          <w:color w:val="686868"/>
          <w:sz w:val="32"/>
          <w:szCs w:val="32"/>
          <w:lang w:eastAsia="ru-RU"/>
        </w:rPr>
      </w:pPr>
      <w:r w:rsidRPr="007F0F5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Чтобы защитить себя и близких от болезни, нужно придерживаться следующих рекомендаций:</w:t>
      </w:r>
    </w:p>
    <w:p w:rsidR="007F0F53" w:rsidRPr="007F0F53" w:rsidRDefault="007F0F53" w:rsidP="007F0F53">
      <w:pPr>
        <w:numPr>
          <w:ilvl w:val="0"/>
          <w:numId w:val="1"/>
        </w:numPr>
        <w:spacing w:before="100" w:beforeAutospacing="1" w:after="100" w:afterAutospacing="1" w:line="240" w:lineRule="auto"/>
        <w:ind w:left="75" w:firstLine="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F0F53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проводить общее укрепление иммунитета на постоянной основе;</w:t>
      </w:r>
    </w:p>
    <w:p w:rsidR="007F0F53" w:rsidRPr="007F0F53" w:rsidRDefault="007F0F53" w:rsidP="007F0F53">
      <w:pPr>
        <w:numPr>
          <w:ilvl w:val="0"/>
          <w:numId w:val="1"/>
        </w:numPr>
        <w:spacing w:before="100" w:beforeAutospacing="1" w:after="100" w:afterAutospacing="1" w:line="240" w:lineRule="auto"/>
        <w:ind w:left="75" w:firstLine="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F0F53">
        <w:rPr>
          <w:rFonts w:ascii="Times New Roman" w:eastAsia="Times New Roman" w:hAnsi="Times New Roman" w:cs="Times New Roman"/>
          <w:sz w:val="36"/>
          <w:szCs w:val="36"/>
          <w:lang w:eastAsia="ru-RU"/>
        </w:rPr>
        <w:t>заботиться о личной гигиене, особенно во время эпидемий;</w:t>
      </w:r>
    </w:p>
    <w:p w:rsidR="007F0F53" w:rsidRPr="007F0F53" w:rsidRDefault="007F0F53" w:rsidP="007F0F53">
      <w:pPr>
        <w:numPr>
          <w:ilvl w:val="0"/>
          <w:numId w:val="1"/>
        </w:numPr>
        <w:spacing w:before="100" w:beforeAutospacing="1" w:after="0" w:afterAutospacing="1" w:line="240" w:lineRule="auto"/>
        <w:ind w:left="75" w:firstLine="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F0F5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контролировать состояние дома — регулярная влажная уборка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7F0F53">
        <w:rPr>
          <w:rFonts w:ascii="Times New Roman" w:eastAsia="Times New Roman" w:hAnsi="Times New Roman" w:cs="Times New Roman"/>
          <w:sz w:val="36"/>
          <w:szCs w:val="36"/>
          <w:lang w:eastAsia="ru-RU"/>
        </w:rPr>
        <w:t>и </w:t>
      </w:r>
      <w:hyperlink r:id="rId7" w:history="1">
        <w:r w:rsidRPr="007F0F53">
          <w:rPr>
            <w:rFonts w:ascii="Times New Roman" w:eastAsia="Times New Roman" w:hAnsi="Times New Roman" w:cs="Times New Roman"/>
            <w:sz w:val="36"/>
            <w:szCs w:val="36"/>
            <w:u w:val="single"/>
            <w:lang w:eastAsia="ru-RU"/>
          </w:rPr>
          <w:t>гигиена воздуха</w:t>
        </w:r>
      </w:hyperlink>
      <w:r w:rsidRPr="007F0F53">
        <w:rPr>
          <w:rFonts w:ascii="Times New Roman" w:eastAsia="Times New Roman" w:hAnsi="Times New Roman" w:cs="Times New Roman"/>
          <w:sz w:val="36"/>
          <w:szCs w:val="36"/>
          <w:lang w:eastAsia="ru-RU"/>
        </w:rPr>
        <w:t> помогут защитить дом от инфекций;</w:t>
      </w:r>
    </w:p>
    <w:p w:rsidR="007F0F53" w:rsidRPr="007F0F53" w:rsidRDefault="007F0F53" w:rsidP="007F0F53">
      <w:pPr>
        <w:numPr>
          <w:ilvl w:val="0"/>
          <w:numId w:val="1"/>
        </w:numPr>
        <w:spacing w:before="100" w:beforeAutospacing="1" w:line="240" w:lineRule="auto"/>
        <w:ind w:left="75" w:firstLine="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F0F5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принимать витамины и лекарственные препараты при контакте с </w:t>
      </w:r>
      <w:proofErr w:type="gramStart"/>
      <w:r w:rsidRPr="007F0F53">
        <w:rPr>
          <w:rFonts w:ascii="Times New Roman" w:eastAsia="Times New Roman" w:hAnsi="Times New Roman" w:cs="Times New Roman"/>
          <w:sz w:val="36"/>
          <w:szCs w:val="36"/>
          <w:lang w:eastAsia="ru-RU"/>
        </w:rPr>
        <w:t>заболевшим</w:t>
      </w:r>
      <w:proofErr w:type="gramEnd"/>
      <w:r w:rsidRPr="007F0F53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7F0F53" w:rsidRDefault="007F0F53" w:rsidP="007F0F53">
      <w:pPr>
        <w:spacing w:line="384" w:lineRule="atLeast"/>
        <w:ind w:firstLine="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F0F53" w:rsidRPr="007F0F53" w:rsidRDefault="007F0F53" w:rsidP="007F0F53">
      <w:pPr>
        <w:spacing w:line="384" w:lineRule="atLeast"/>
        <w:ind w:firstLine="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 w:rsidRPr="007F0F5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Предотвратить заболевание всегда лучше, чем лечить его.</w:t>
      </w:r>
      <w:r w:rsidRPr="007F0F5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  <w:t>Крепкого Вам иммунитета!</w:t>
      </w:r>
    </w:p>
    <w:p w:rsidR="00096A7D" w:rsidRPr="007F0F53" w:rsidRDefault="00096A7D" w:rsidP="007F0F53">
      <w:pPr>
        <w:ind w:firstLine="67"/>
        <w:jc w:val="both"/>
        <w:rPr>
          <w:rFonts w:ascii="Times New Roman" w:hAnsi="Times New Roman" w:cs="Times New Roman"/>
          <w:sz w:val="36"/>
          <w:szCs w:val="36"/>
        </w:rPr>
      </w:pPr>
    </w:p>
    <w:sectPr w:rsidR="00096A7D" w:rsidRPr="007F0F53" w:rsidSect="007F0F53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32FF3"/>
    <w:multiLevelType w:val="multilevel"/>
    <w:tmpl w:val="4EB8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53"/>
    <w:rsid w:val="00096A7D"/>
    <w:rsid w:val="007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86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5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5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52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14501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86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80524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26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9793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90600">
                          <w:marLeft w:val="0"/>
                          <w:marRight w:val="0"/>
                          <w:marTop w:val="0"/>
                          <w:marBottom w:val="326"/>
                          <w:divBdr>
                            <w:top w:val="single" w:sz="6" w:space="12" w:color="CFEBFE"/>
                            <w:left w:val="single" w:sz="6" w:space="31" w:color="CFEBFE"/>
                            <w:bottom w:val="single" w:sz="6" w:space="12" w:color="CFEBFE"/>
                            <w:right w:val="single" w:sz="6" w:space="12" w:color="CFEBF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ion.ru/blog/gigiena-vozduha/?utm_source=blog&amp;utm_medium=post&amp;utm_campaign=profilaktika_grippa_i_orv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2019-11-25T04:57:00Z</dcterms:created>
  <dcterms:modified xsi:type="dcterms:W3CDTF">2019-11-25T05:01:00Z</dcterms:modified>
</cp:coreProperties>
</file>